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234D0" w14:textId="77777777" w:rsidR="0023286F" w:rsidRDefault="0023286F" w:rsidP="0023286F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</w:rPr>
      </w:pPr>
      <w:r>
        <w:rPr>
          <w:rFonts w:ascii="Calibri" w:eastAsia="Times New Roman" w:hAnsi="Calibri" w:cs="Calibri"/>
          <w:b/>
          <w:bCs/>
        </w:rPr>
        <w:t xml:space="preserve">Spring Semester 2021 Proposal </w:t>
      </w:r>
    </w:p>
    <w:p w14:paraId="4DD46BC9" w14:textId="2B173327" w:rsidR="0023286F" w:rsidRPr="0023286F" w:rsidRDefault="0023286F" w:rsidP="0023286F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23286F">
        <w:rPr>
          <w:rFonts w:ascii="Calibri" w:eastAsia="Times New Roman" w:hAnsi="Calibri" w:cs="Calibri"/>
        </w:rPr>
        <w:t>(Draft—For Discussion Purposes Only)</w:t>
      </w:r>
    </w:p>
    <w:p w14:paraId="6937CCEB" w14:textId="77777777" w:rsidR="0023286F" w:rsidRDefault="0023286F" w:rsidP="0023286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Calibri" w:eastAsia="Times New Roman" w:hAnsi="Calibri" w:cs="Calibri"/>
        </w:rPr>
        <w:t> </w:t>
      </w:r>
    </w:p>
    <w:p w14:paraId="1CBD377A" w14:textId="77777777" w:rsidR="0023286F" w:rsidRDefault="0023286F" w:rsidP="0023286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Calibri" w:eastAsia="Times New Roman" w:hAnsi="Calibri" w:cs="Calibri"/>
        </w:rPr>
        <w:t>As requested, below are preferred and back-up Spring Semester 2021 scenarios. A $750K fund would provide necessary resources to support instructional capacity and to seed spring innovation but with salutary post-pandemic consequence.</w:t>
      </w:r>
    </w:p>
    <w:p w14:paraId="22061093" w14:textId="77777777" w:rsidR="0023286F" w:rsidRDefault="0023286F" w:rsidP="0023286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Calibri" w:eastAsia="Times New Roman" w:hAnsi="Calibri" w:cs="Calibri"/>
        </w:rPr>
        <w:t> </w:t>
      </w:r>
    </w:p>
    <w:p w14:paraId="5DB6954B" w14:textId="77777777" w:rsidR="0023286F" w:rsidRDefault="0023286F" w:rsidP="0023286F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  <w:bCs/>
        </w:rPr>
        <w:t xml:space="preserve">Preferred Recommendation: </w:t>
      </w:r>
      <w:r>
        <w:rPr>
          <w:rFonts w:ascii="Calibri" w:eastAsia="Times New Roman" w:hAnsi="Calibri" w:cs="Calibri"/>
        </w:rPr>
        <w:t>Status Quo Calendar, Relaxed In-Person Instruction Goals, Spring-Specific Priorities </w:t>
      </w:r>
    </w:p>
    <w:p w14:paraId="408A396F" w14:textId="77777777" w:rsidR="0023286F" w:rsidRDefault="0023286F" w:rsidP="0023286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11CA3357" w14:textId="77777777" w:rsidR="0023286F" w:rsidRDefault="0023286F" w:rsidP="0023286F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i/>
          <w:iCs/>
        </w:rPr>
        <w:t>Maintain semester dates as planned: 1/19/2021 – 5/14/2021 (1</w:t>
      </w:r>
      <w:r>
        <w:rPr>
          <w:rFonts w:ascii="Calibri" w:eastAsia="Times New Roman" w:hAnsi="Calibri" w:cs="Calibri"/>
          <w:i/>
          <w:iCs/>
          <w:sz w:val="17"/>
          <w:szCs w:val="17"/>
          <w:vertAlign w:val="superscript"/>
        </w:rPr>
        <w:t>st</w:t>
      </w:r>
      <w:r>
        <w:rPr>
          <w:rFonts w:ascii="Calibri" w:eastAsia="Times New Roman" w:hAnsi="Calibri" w:cs="Calibri"/>
          <w:i/>
          <w:iCs/>
        </w:rPr>
        <w:t> day of term through finals)</w:t>
      </w:r>
      <w:r>
        <w:rPr>
          <w:rFonts w:ascii="Calibri" w:eastAsia="Times New Roman" w:hAnsi="Calibri" w:cs="Calibri"/>
        </w:rPr>
        <w:t> </w:t>
      </w:r>
    </w:p>
    <w:p w14:paraId="1520462F" w14:textId="77777777" w:rsidR="0023286F" w:rsidRDefault="0023286F" w:rsidP="0023286F">
      <w:pPr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Eliminates need to reschedule disbursements and re-originate Pell grants and Direct student loans.</w:t>
      </w:r>
    </w:p>
    <w:p w14:paraId="123127AF" w14:textId="77777777" w:rsidR="0023286F" w:rsidRDefault="0023286F" w:rsidP="0023286F">
      <w:pPr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Eases burdens on the Office of Registrar, the responsibilities of which are many and complex. </w:t>
      </w:r>
    </w:p>
    <w:p w14:paraId="02CC174E" w14:textId="77777777" w:rsidR="0023286F" w:rsidRDefault="0023286F" w:rsidP="0023286F">
      <w:pPr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Removes need to have IS write a program to change term/part of term dates in Banner </w:t>
      </w:r>
    </w:p>
    <w:p w14:paraId="6AA6BDAF" w14:textId="77777777" w:rsidR="0023286F" w:rsidRDefault="0023286F" w:rsidP="0023286F">
      <w:pPr>
        <w:numPr>
          <w:ilvl w:val="0"/>
          <w:numId w:val="2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Allows creation of scheduling flexibility within the larger term (shorter duration classes possible) </w:t>
      </w:r>
    </w:p>
    <w:p w14:paraId="19C7E52E" w14:textId="77777777" w:rsidR="0023286F" w:rsidRDefault="0023286F" w:rsidP="0023286F">
      <w:pPr>
        <w:numPr>
          <w:ilvl w:val="0"/>
          <w:numId w:val="2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Allows utilization of Uniform Time Code (no need to rewrite entire SP21 class schedule) </w:t>
      </w:r>
    </w:p>
    <w:p w14:paraId="24AFD0D5" w14:textId="77777777" w:rsidR="0023286F" w:rsidRDefault="0023286F" w:rsidP="0023286F">
      <w:pPr>
        <w:numPr>
          <w:ilvl w:val="0"/>
          <w:numId w:val="2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Assume Spring Break (but, if no spring break, then the semester will conclude one week earlier) </w:t>
      </w:r>
    </w:p>
    <w:p w14:paraId="07EB3AEC" w14:textId="77777777" w:rsidR="0023286F" w:rsidRDefault="0023286F" w:rsidP="0023286F">
      <w:pPr>
        <w:numPr>
          <w:ilvl w:val="0"/>
          <w:numId w:val="3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Challenges students and their academic advisors due to compressed registration timelines, but through </w:t>
      </w:r>
    </w:p>
    <w:p w14:paraId="66402468" w14:textId="77777777" w:rsidR="0023286F" w:rsidRDefault="0023286F" w:rsidP="0023286F">
      <w:pPr>
        <w:spacing w:after="0" w:line="240" w:lineRule="auto"/>
        <w:ind w:left="1080" w:firstLine="36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online advising and other means, we believe they are up to meeting this challenge. </w:t>
      </w:r>
    </w:p>
    <w:p w14:paraId="45C19E38" w14:textId="216187C6" w:rsidR="0023286F" w:rsidRDefault="0023286F" w:rsidP="0023286F">
      <w:pPr>
        <w:numPr>
          <w:ilvl w:val="0"/>
          <w:numId w:val="4"/>
        </w:numPr>
        <w:spacing w:after="0" w:line="240" w:lineRule="auto"/>
        <w:ind w:left="36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i/>
          <w:iCs/>
        </w:rPr>
        <w:t>Aim for 40-to-60 percent of courses featuring in-person instruction.</w:t>
      </w:r>
      <w:r>
        <w:rPr>
          <w:rFonts w:ascii="Calibri" w:eastAsia="Times New Roman" w:hAnsi="Calibri" w:cs="Calibri"/>
        </w:rPr>
        <w:t> </w:t>
      </w:r>
    </w:p>
    <w:p w14:paraId="2FDFAE86" w14:textId="361739D1" w:rsidR="0023286F" w:rsidRDefault="0023286F" w:rsidP="0023286F">
      <w:pPr>
        <w:numPr>
          <w:ilvl w:val="0"/>
          <w:numId w:val="5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Prioritize courses for graduating seniors</w:t>
      </w:r>
      <w:r w:rsidR="000E20F6">
        <w:rPr>
          <w:rFonts w:ascii="Calibri" w:eastAsia="Times New Roman" w:hAnsi="Calibri" w:cs="Calibri"/>
        </w:rPr>
        <w:t xml:space="preserve"> and graduate students.</w:t>
      </w:r>
    </w:p>
    <w:p w14:paraId="33371EE6" w14:textId="77777777" w:rsidR="0023286F" w:rsidRDefault="0023286F" w:rsidP="0023286F">
      <w:pPr>
        <w:numPr>
          <w:ilvl w:val="0"/>
          <w:numId w:val="5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Prioritize “gateway” and other lynchpin courses that heavily affect progress-to-degree. </w:t>
      </w:r>
    </w:p>
    <w:p w14:paraId="64A93DB0" w14:textId="77777777" w:rsidR="0023286F" w:rsidRDefault="0023286F" w:rsidP="0023286F">
      <w:pPr>
        <w:numPr>
          <w:ilvl w:val="0"/>
          <w:numId w:val="5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Prioritize courses for which specialized equipment, learning spaces, and in-person pedagogy are critical </w:t>
      </w:r>
    </w:p>
    <w:p w14:paraId="4BB06480" w14:textId="77777777" w:rsidR="0023286F" w:rsidRDefault="0023286F" w:rsidP="0023286F">
      <w:pPr>
        <w:spacing w:after="0" w:line="240" w:lineRule="auto"/>
        <w:ind w:left="1080" w:firstLine="36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to student learning (e.g., labs, studios). </w:t>
      </w:r>
    </w:p>
    <w:p w14:paraId="490C5AFD" w14:textId="77777777" w:rsidR="0023286F" w:rsidRDefault="0023286F" w:rsidP="0023286F">
      <w:pPr>
        <w:numPr>
          <w:ilvl w:val="0"/>
          <w:numId w:val="5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Prioritize high DFW courses where student success may greatly depend on in-person instruction. </w:t>
      </w:r>
    </w:p>
    <w:p w14:paraId="7A0B899A" w14:textId="77777777" w:rsidR="0023286F" w:rsidRDefault="0023286F" w:rsidP="0023286F">
      <w:pPr>
        <w:numPr>
          <w:ilvl w:val="0"/>
          <w:numId w:val="6"/>
        </w:numPr>
        <w:spacing w:after="0" w:line="240" w:lineRule="auto"/>
        <w:ind w:left="36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i/>
          <w:iCs/>
        </w:rPr>
        <w:t>Utilize Time/Space Innovations Piloted in Fall 2020</w:t>
      </w:r>
      <w:r>
        <w:rPr>
          <w:rFonts w:ascii="Calibri" w:eastAsia="Times New Roman" w:hAnsi="Calibri" w:cs="Calibri"/>
        </w:rPr>
        <w:t> </w:t>
      </w:r>
    </w:p>
    <w:p w14:paraId="27AAD627" w14:textId="03626939" w:rsidR="0023286F" w:rsidRDefault="0023286F" w:rsidP="0023286F">
      <w:pPr>
        <w:numPr>
          <w:ilvl w:val="0"/>
          <w:numId w:val="7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Move most 85+ enrollment courses to online modality (except those placed in the LSC Ballroom, etc.).</w:t>
      </w:r>
    </w:p>
    <w:p w14:paraId="5FE65DB9" w14:textId="7603D431" w:rsidR="0023286F" w:rsidRDefault="0023286F" w:rsidP="0023286F">
      <w:pPr>
        <w:numPr>
          <w:ilvl w:val="0"/>
          <w:numId w:val="7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Promote use of M-F 3:00-8:00 p.m. course scheduling block.</w:t>
      </w:r>
    </w:p>
    <w:p w14:paraId="23A66DF5" w14:textId="77777777" w:rsidR="0023286F" w:rsidRDefault="0023286F" w:rsidP="0023286F">
      <w:pPr>
        <w:numPr>
          <w:ilvl w:val="0"/>
          <w:numId w:val="8"/>
        </w:numPr>
        <w:spacing w:after="0" w:line="240" w:lineRule="auto"/>
        <w:ind w:left="36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i/>
          <w:iCs/>
        </w:rPr>
        <w:t>Encourage and Support Timely Course Design and Pedagogical Innovation</w:t>
      </w:r>
      <w:r>
        <w:rPr>
          <w:rFonts w:ascii="Calibri" w:eastAsia="Times New Roman" w:hAnsi="Calibri" w:cs="Calibri"/>
        </w:rPr>
        <w:t> </w:t>
      </w:r>
    </w:p>
    <w:p w14:paraId="42D50B1F" w14:textId="77777777" w:rsidR="0023286F" w:rsidRDefault="0023286F" w:rsidP="0023286F">
      <w:pPr>
        <w:numPr>
          <w:ilvl w:val="0"/>
          <w:numId w:val="9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8-week online courses which can aid throughput during the pandemic as well as afterward. </w:t>
      </w:r>
    </w:p>
    <w:p w14:paraId="02188A2B" w14:textId="5DA86EA0" w:rsidR="0023286F" w:rsidRDefault="0023286F" w:rsidP="0023286F">
      <w:pPr>
        <w:pStyle w:val="ListParagraph"/>
        <w:numPr>
          <w:ilvl w:val="1"/>
          <w:numId w:val="9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Student learning evaluations that move away from common high-stakes exams, which foster neither the </w:t>
      </w:r>
    </w:p>
    <w:p w14:paraId="0279484D" w14:textId="77777777" w:rsidR="0023286F" w:rsidRDefault="0023286F" w:rsidP="0023286F">
      <w:pPr>
        <w:spacing w:after="0" w:line="240" w:lineRule="auto"/>
        <w:ind w:left="1080" w:firstLine="360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most robust learning nor equity among students, toward those that accomplish both worthy goals.</w:t>
      </w:r>
    </w:p>
    <w:p w14:paraId="01D759B1" w14:textId="77777777" w:rsidR="0023286F" w:rsidRDefault="0023286F" w:rsidP="0023286F">
      <w:pPr>
        <w:pStyle w:val="ListParagraph"/>
        <w:numPr>
          <w:ilvl w:val="1"/>
          <w:numId w:val="9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“Pandemic Pedagogy,” whether in-person or online, defined by focus on the highest priority learning objectives, new student learning evaluation strategies, and attention to the needs of the whole student.</w:t>
      </w:r>
    </w:p>
    <w:p w14:paraId="3D9889C1" w14:textId="77777777" w:rsidR="0023286F" w:rsidRDefault="0023286F" w:rsidP="0023286F">
      <w:pPr>
        <w:pStyle w:val="ListParagraph"/>
        <w:spacing w:after="0" w:line="240" w:lineRule="auto"/>
        <w:ind w:left="1440"/>
        <w:textAlignment w:val="baseline"/>
        <w:rPr>
          <w:rFonts w:ascii="Calibri" w:eastAsia="Times New Roman" w:hAnsi="Calibri" w:cs="Calibri"/>
        </w:rPr>
      </w:pPr>
    </w:p>
    <w:p w14:paraId="1FE974A4" w14:textId="77777777" w:rsidR="0023286F" w:rsidRDefault="0023286F" w:rsidP="0023286F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  <w:bCs/>
        </w:rPr>
        <w:t>Back-up Recommendations:</w:t>
      </w:r>
      <w:r>
        <w:rPr>
          <w:rFonts w:ascii="Calibri" w:eastAsia="Times New Roman" w:hAnsi="Calibri" w:cs="Calibri"/>
        </w:rPr>
        <w:t xml:space="preserve"> Preferred Recommendation + Larger Number/Percentages of High-Quality Online Courses.</w:t>
      </w:r>
    </w:p>
    <w:p w14:paraId="5A2C8BCC" w14:textId="77777777" w:rsidR="0023286F" w:rsidRDefault="0023286F" w:rsidP="0023286F">
      <w:pPr>
        <w:pStyle w:val="ListParagraph"/>
        <w:numPr>
          <w:ilvl w:val="1"/>
          <w:numId w:val="9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e.g., 75 percent online (only highest priority courses in-person)</w:t>
      </w:r>
    </w:p>
    <w:p w14:paraId="79FBF13D" w14:textId="77777777" w:rsidR="0023286F" w:rsidRDefault="0023286F" w:rsidP="0023286F">
      <w:pPr>
        <w:pStyle w:val="ListParagraph"/>
        <w:numPr>
          <w:ilvl w:val="1"/>
          <w:numId w:val="9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e.g., 100 percent online (only in the event of an extraordinary public health emergency)</w:t>
      </w:r>
    </w:p>
    <w:p w14:paraId="5162B316" w14:textId="77777777" w:rsidR="0023286F" w:rsidRDefault="0023286F" w:rsidP="0023286F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527D2BA2" w14:textId="77777777" w:rsidR="0023286F" w:rsidRDefault="0023286F" w:rsidP="0023286F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  <w:bCs/>
        </w:rPr>
        <w:t>Key Dates:</w:t>
      </w:r>
      <w:r>
        <w:rPr>
          <w:rFonts w:ascii="Calibri" w:eastAsia="Times New Roman" w:hAnsi="Calibri" w:cs="Calibri"/>
        </w:rPr>
        <w:t> </w:t>
      </w:r>
    </w:p>
    <w:p w14:paraId="26FFBB1F" w14:textId="77777777" w:rsidR="0023286F" w:rsidRDefault="0023286F" w:rsidP="0023286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6450"/>
      </w:tblGrid>
      <w:tr w:rsidR="0023286F" w14:paraId="68A225B0" w14:textId="77777777" w:rsidTr="0023286F">
        <w:trPr>
          <w:trHeight w:val="300"/>
        </w:trPr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3BBA62DD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Date </w:t>
            </w:r>
          </w:p>
        </w:tc>
        <w:tc>
          <w:tcPr>
            <w:tcW w:w="64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786F8083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Action Item </w:t>
            </w:r>
          </w:p>
        </w:tc>
      </w:tr>
      <w:tr w:rsidR="0023286F" w14:paraId="03D63101" w14:textId="77777777" w:rsidTr="0023286F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CB3C5" w14:textId="77777777" w:rsidR="0023286F" w:rsidRPr="006E06CA" w:rsidRDefault="0023286F">
            <w:pPr>
              <w:spacing w:after="0" w:line="240" w:lineRule="auto"/>
              <w:textAlignment w:val="baseline"/>
              <w:rPr>
                <w:rFonts w:eastAsia="Times New Roman" w:cstheme="minorHAnsi"/>
              </w:rPr>
            </w:pPr>
            <w:r w:rsidRPr="006E06CA">
              <w:rPr>
                <w:rFonts w:eastAsia="Times New Roman" w:cstheme="minorHAnsi"/>
              </w:rPr>
              <w:t>8/21/2020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3D95672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Decision re: SP21 Plans </w:t>
            </w:r>
          </w:p>
        </w:tc>
      </w:tr>
      <w:tr w:rsidR="0023286F" w14:paraId="3A319002" w14:textId="77777777" w:rsidTr="0023286F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2A1D2" w14:textId="77777777" w:rsidR="0023286F" w:rsidRPr="006E06CA" w:rsidRDefault="0023286F">
            <w:pPr>
              <w:spacing w:after="0" w:line="240" w:lineRule="auto"/>
              <w:textAlignment w:val="baseline"/>
              <w:rPr>
                <w:rFonts w:eastAsia="Times New Roman" w:cstheme="minorHAnsi"/>
              </w:rPr>
            </w:pPr>
            <w:r w:rsidRPr="006E06CA">
              <w:rPr>
                <w:rFonts w:eastAsia="Times New Roman" w:cstheme="minorHAnsi"/>
              </w:rPr>
              <w:t>8/25/2020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A6C072" w14:textId="0C5AFBD4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 xml:space="preserve">Announce </w:t>
            </w:r>
            <w:r w:rsidRPr="0023286F">
              <w:rPr>
                <w:rFonts w:ascii="Calibri" w:eastAsia="Times New Roman" w:hAnsi="Calibri" w:cs="Calibri"/>
              </w:rPr>
              <w:t>to colleges</w:t>
            </w:r>
            <w:r>
              <w:rPr>
                <w:rFonts w:ascii="Calibri" w:eastAsia="Times New Roman" w:hAnsi="Calibri" w:cs="Calibri"/>
              </w:rPr>
              <w:t xml:space="preserve"> SP21 Plans; guidelines to depts</w:t>
            </w:r>
          </w:p>
        </w:tc>
      </w:tr>
      <w:tr w:rsidR="0023286F" w14:paraId="6954CB50" w14:textId="77777777" w:rsidTr="0023286F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E7837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9/7/2020-9/25/2020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06A781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CPI Open/Close (Academic depts submit SP21 changes - 3 </w:t>
            </w:r>
            <w:proofErr w:type="spellStart"/>
            <w:r>
              <w:rPr>
                <w:rFonts w:ascii="Calibri" w:eastAsia="Times New Roman" w:hAnsi="Calibri" w:cs="Calibri"/>
              </w:rPr>
              <w:t>wks</w:t>
            </w:r>
            <w:proofErr w:type="spellEnd"/>
            <w:r>
              <w:rPr>
                <w:rFonts w:ascii="Calibri" w:eastAsia="Times New Roman" w:hAnsi="Calibri" w:cs="Calibri"/>
              </w:rPr>
              <w:t>) </w:t>
            </w:r>
          </w:p>
        </w:tc>
      </w:tr>
      <w:tr w:rsidR="0023286F" w14:paraId="1509F543" w14:textId="77777777" w:rsidTr="0023286F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8B8E4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9/28/2020-11/13/2020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A9F431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RO Scheduling Team Builds Class Schedule (7 </w:t>
            </w:r>
            <w:proofErr w:type="spellStart"/>
            <w:r>
              <w:rPr>
                <w:rFonts w:ascii="Calibri" w:eastAsia="Times New Roman" w:hAnsi="Calibri" w:cs="Calibri"/>
              </w:rPr>
              <w:t>wks</w:t>
            </w:r>
            <w:proofErr w:type="spellEnd"/>
            <w:r>
              <w:rPr>
                <w:rFonts w:ascii="Calibri" w:eastAsia="Times New Roman" w:hAnsi="Calibri" w:cs="Calibri"/>
              </w:rPr>
              <w:t>) </w:t>
            </w:r>
          </w:p>
        </w:tc>
      </w:tr>
      <w:tr w:rsidR="0023286F" w14:paraId="243EBD5F" w14:textId="77777777" w:rsidTr="0023286F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2CFAD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11/16/2020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B5EC7F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Plan Ahead Available to Students (tentative) </w:t>
            </w:r>
          </w:p>
        </w:tc>
      </w:tr>
      <w:tr w:rsidR="0023286F" w14:paraId="2653BA3A" w14:textId="77777777" w:rsidTr="0023286F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3BB75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11/30/2020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6B3818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DVM and GR Registration Begins </w:t>
            </w:r>
          </w:p>
        </w:tc>
      </w:tr>
      <w:tr w:rsidR="0023286F" w14:paraId="64F09C43" w14:textId="77777777" w:rsidTr="0023286F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BFDD0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12/1/2020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E4FDFC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Senior Registration Begins </w:t>
            </w:r>
          </w:p>
        </w:tc>
      </w:tr>
      <w:tr w:rsidR="0023286F" w14:paraId="6281AED1" w14:textId="77777777" w:rsidTr="0023286F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7AFDF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12/3/2020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12EFAE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Junior Registration Begins </w:t>
            </w:r>
          </w:p>
        </w:tc>
      </w:tr>
      <w:tr w:rsidR="0023286F" w14:paraId="10E71539" w14:textId="77777777" w:rsidTr="0023286F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C6224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12/7/2020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EDCD3A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Sophomore Registration Begins </w:t>
            </w:r>
          </w:p>
        </w:tc>
      </w:tr>
      <w:tr w:rsidR="0023286F" w14:paraId="213289C6" w14:textId="77777777" w:rsidTr="0023286F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5D598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12/9/2020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7FF04D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First Year Registration Begins </w:t>
            </w:r>
          </w:p>
        </w:tc>
      </w:tr>
      <w:tr w:rsidR="0023286F" w14:paraId="5A22A37E" w14:textId="77777777" w:rsidTr="0023286F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C3591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12/14/2020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FFBDD6" w14:textId="77777777" w:rsidR="0023286F" w:rsidRDefault="002328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New Student Orientation Begins (Orientation Required) </w:t>
            </w:r>
          </w:p>
        </w:tc>
      </w:tr>
    </w:tbl>
    <w:p w14:paraId="6E8797E2" w14:textId="77777777" w:rsidR="00E64149" w:rsidRDefault="00E64149" w:rsidP="00706221"/>
    <w:sectPr w:rsidR="00E64149" w:rsidSect="002328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6497A"/>
    <w:multiLevelType w:val="multilevel"/>
    <w:tmpl w:val="19369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5B1098"/>
    <w:multiLevelType w:val="multilevel"/>
    <w:tmpl w:val="7A00D3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185A722B"/>
    <w:multiLevelType w:val="multilevel"/>
    <w:tmpl w:val="73A4C0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 w15:restartNumberingAfterBreak="0">
    <w:nsid w:val="234D6BF9"/>
    <w:multiLevelType w:val="multilevel"/>
    <w:tmpl w:val="D65E59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" w15:restartNumberingAfterBreak="0">
    <w:nsid w:val="23C50800"/>
    <w:multiLevelType w:val="multilevel"/>
    <w:tmpl w:val="1746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DF5592D"/>
    <w:multiLevelType w:val="multilevel"/>
    <w:tmpl w:val="DE0E72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325071F6"/>
    <w:multiLevelType w:val="multilevel"/>
    <w:tmpl w:val="969A0B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7" w15:restartNumberingAfterBreak="0">
    <w:nsid w:val="3A8A7338"/>
    <w:multiLevelType w:val="multilevel"/>
    <w:tmpl w:val="0C067E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69FC480C"/>
    <w:multiLevelType w:val="multilevel"/>
    <w:tmpl w:val="80967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6F"/>
    <w:rsid w:val="000E20F6"/>
    <w:rsid w:val="0023286F"/>
    <w:rsid w:val="006E06CA"/>
    <w:rsid w:val="00706221"/>
    <w:rsid w:val="00AF0673"/>
    <w:rsid w:val="00B0061B"/>
    <w:rsid w:val="00E64149"/>
    <w:rsid w:val="00F1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36C5D"/>
  <w15:chartTrackingRefBased/>
  <w15:docId w15:val="{A31B4F01-741E-4118-9196-E63F9E71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86F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8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6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6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6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C525AF-CFA7-46E1-9CF6-58C812E9CBFF}"/>
</file>

<file path=customXml/itemProps2.xml><?xml version="1.0" encoding="utf-8"?>
<ds:datastoreItem xmlns:ds="http://schemas.openxmlformats.org/officeDocument/2006/customXml" ds:itemID="{C35593C4-719A-439C-97DC-AC48CDBE089D}"/>
</file>

<file path=customXml/itemProps3.xml><?xml version="1.0" encoding="utf-8"?>
<ds:datastoreItem xmlns:ds="http://schemas.openxmlformats.org/officeDocument/2006/customXml" ds:itemID="{E26A4850-2DF8-4807-8F98-975FDAD655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508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Dandaneau,Steve</dc:creator>
  <cp:keywords/>
  <dc:description/>
  <cp:lastModifiedBy>Dandaneau,Steve</cp:lastModifiedBy>
  <cp:revision>3</cp:revision>
  <dcterms:created xsi:type="dcterms:W3CDTF">2020-08-13T16:45:00Z</dcterms:created>
  <dcterms:modified xsi:type="dcterms:W3CDTF">2020-08-13T17:22:00Z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